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A2F44" w14:textId="77777777" w:rsidR="00042E25" w:rsidRPr="009664AE" w:rsidRDefault="00042E25" w:rsidP="00042E25">
      <w:pPr>
        <w:tabs>
          <w:tab w:val="right" w:pos="10700"/>
        </w:tabs>
        <w:rPr>
          <w:rFonts w:ascii="Century Gothic" w:hAnsi="Century Gothic"/>
          <w:position w:val="6"/>
          <w:u w:val="double"/>
        </w:rPr>
      </w:pPr>
      <w:r w:rsidRPr="009664AE">
        <w:rPr>
          <w:rFonts w:ascii="Century Gothic" w:hAnsi="Century Gothic"/>
          <w:position w:val="6"/>
          <w:sz w:val="14"/>
          <w:szCs w:val="14"/>
          <w:u w:val="double"/>
        </w:rPr>
        <w:t xml:space="preserve">STATE OF CALIFORNIA — BUSINESS, CONSUMER SERVICES AND HOUSING AGENCY                     </w:t>
      </w:r>
      <w:r w:rsidR="00636199" w:rsidRPr="009664AE">
        <w:rPr>
          <w:rFonts w:ascii="Century Gothic" w:hAnsi="Century Gothic"/>
          <w:position w:val="6"/>
          <w:sz w:val="14"/>
          <w:szCs w:val="14"/>
          <w:u w:val="double"/>
        </w:rPr>
        <w:t xml:space="preserve">               </w:t>
      </w:r>
      <w:r w:rsidR="00E90B8B" w:rsidRPr="009664AE">
        <w:rPr>
          <w:rFonts w:ascii="Century Gothic" w:hAnsi="Century Gothic"/>
          <w:position w:val="6"/>
          <w:sz w:val="14"/>
          <w:szCs w:val="14"/>
          <w:u w:val="double"/>
        </w:rPr>
        <w:t xml:space="preserve">   </w:t>
      </w:r>
      <w:r w:rsidR="009664AE">
        <w:rPr>
          <w:rFonts w:ascii="Century Gothic" w:hAnsi="Century Gothic"/>
          <w:position w:val="6"/>
          <w:sz w:val="14"/>
          <w:szCs w:val="14"/>
          <w:u w:val="double"/>
        </w:rPr>
        <w:t xml:space="preserve">      </w:t>
      </w:r>
      <w:r w:rsidR="00E90B8B" w:rsidRPr="009664AE">
        <w:rPr>
          <w:rFonts w:ascii="Century Gothic" w:hAnsi="Century Gothic"/>
          <w:position w:val="6"/>
          <w:sz w:val="14"/>
          <w:szCs w:val="14"/>
          <w:u w:val="double"/>
        </w:rPr>
        <w:t xml:space="preserve">        </w:t>
      </w:r>
      <w:r w:rsidR="00636199" w:rsidRPr="009664AE">
        <w:rPr>
          <w:rFonts w:ascii="Century Gothic" w:hAnsi="Century Gothic"/>
          <w:position w:val="6"/>
          <w:sz w:val="14"/>
          <w:szCs w:val="14"/>
          <w:u w:val="double"/>
        </w:rPr>
        <w:t xml:space="preserve">                 </w:t>
      </w:r>
      <w:r w:rsidRPr="009664AE">
        <w:rPr>
          <w:rFonts w:ascii="Century Gothic" w:hAnsi="Century Gothic"/>
          <w:position w:val="6"/>
          <w:sz w:val="14"/>
          <w:szCs w:val="14"/>
          <w:u w:val="double"/>
        </w:rPr>
        <w:t xml:space="preserve">        </w:t>
      </w:r>
      <w:r w:rsidR="00E90B8B" w:rsidRPr="009664AE">
        <w:rPr>
          <w:rFonts w:ascii="Century Gothic" w:hAnsi="Century Gothic"/>
          <w:position w:val="6"/>
          <w:sz w:val="14"/>
          <w:szCs w:val="14"/>
          <w:u w:val="double"/>
        </w:rPr>
        <w:t>Gavin Newsom, Governor</w:t>
      </w:r>
    </w:p>
    <w:tbl>
      <w:tblPr>
        <w:tblW w:w="1034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260"/>
        <w:gridCol w:w="1080"/>
      </w:tblGrid>
      <w:tr w:rsidR="00042E25" w:rsidRPr="009664AE" w14:paraId="0767519B" w14:textId="77777777" w:rsidTr="00636199">
        <w:trPr>
          <w:cantSplit/>
        </w:trPr>
        <w:tc>
          <w:tcPr>
            <w:tcW w:w="9260" w:type="dxa"/>
          </w:tcPr>
          <w:p w14:paraId="12F41335" w14:textId="77777777" w:rsidR="00042E25" w:rsidRPr="009664AE" w:rsidRDefault="00042E25" w:rsidP="00042E25">
            <w:pPr>
              <w:tabs>
                <w:tab w:val="right" w:pos="10700"/>
              </w:tabs>
              <w:spacing w:line="360" w:lineRule="atLeast"/>
              <w:rPr>
                <w:rFonts w:ascii="Century Gothic" w:hAnsi="Century Gothic"/>
                <w:b/>
                <w:position w:val="6"/>
                <w:sz w:val="22"/>
                <w:szCs w:val="22"/>
              </w:rPr>
            </w:pPr>
            <w:r w:rsidRPr="009664AE">
              <w:rPr>
                <w:rFonts w:ascii="Century Gothic" w:hAnsi="Century Gothic"/>
                <w:b/>
                <w:position w:val="6"/>
                <w:sz w:val="22"/>
                <w:szCs w:val="22"/>
              </w:rPr>
              <w:t>DEPARTMENT OF ALCOHOLIC BEVERAGE CONTROL</w:t>
            </w:r>
          </w:p>
          <w:p w14:paraId="38918104" w14:textId="77777777" w:rsidR="00042E25" w:rsidRPr="009664AE" w:rsidRDefault="00042E25" w:rsidP="00042E25">
            <w:pPr>
              <w:tabs>
                <w:tab w:val="right" w:pos="10700"/>
              </w:tabs>
              <w:rPr>
                <w:rFonts w:ascii="Century Gothic" w:hAnsi="Century Gothic"/>
                <w:sz w:val="16"/>
                <w:szCs w:val="16"/>
              </w:rPr>
            </w:pPr>
            <w:smartTag w:uri="urn:schemas-microsoft-com:office:smarttags" w:element="address">
              <w:smartTag w:uri="urn:schemas-microsoft-com:office:smarttags" w:element="Street">
                <w:r w:rsidRPr="009664AE">
                  <w:rPr>
                    <w:rFonts w:ascii="Century Gothic" w:hAnsi="Century Gothic"/>
                    <w:sz w:val="16"/>
                    <w:szCs w:val="16"/>
                  </w:rPr>
                  <w:t>3927 Lennane Drive, Suite 100</w:t>
                </w:r>
              </w:smartTag>
            </w:smartTag>
            <w:r w:rsidRPr="009664AE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14:paraId="410F4919" w14:textId="77777777" w:rsidR="00042E25" w:rsidRPr="009664AE" w:rsidRDefault="00042E25" w:rsidP="00042E25">
            <w:pPr>
              <w:tabs>
                <w:tab w:val="right" w:pos="10700"/>
              </w:tabs>
              <w:rPr>
                <w:rFonts w:ascii="Century Gothic" w:hAnsi="Century Gothic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9664AE">
                  <w:rPr>
                    <w:rFonts w:ascii="Century Gothic" w:hAnsi="Century Gothic"/>
                    <w:sz w:val="16"/>
                    <w:szCs w:val="16"/>
                  </w:rPr>
                  <w:t>Sacramento</w:t>
                </w:r>
              </w:smartTag>
              <w:r w:rsidRPr="009664AE">
                <w:rPr>
                  <w:rFonts w:ascii="Century Gothic" w:hAnsi="Century Gothic"/>
                  <w:sz w:val="16"/>
                  <w:szCs w:val="16"/>
                </w:rPr>
                <w:t xml:space="preserve">, </w:t>
              </w:r>
              <w:smartTag w:uri="urn:schemas-microsoft-com:office:smarttags" w:element="State">
                <w:r w:rsidRPr="009664AE">
                  <w:rPr>
                    <w:rFonts w:ascii="Century Gothic" w:hAnsi="Century Gothic"/>
                    <w:sz w:val="16"/>
                    <w:szCs w:val="16"/>
                  </w:rPr>
                  <w:t>CA</w:t>
                </w:r>
              </w:smartTag>
              <w:r w:rsidRPr="009664AE">
                <w:rPr>
                  <w:rFonts w:ascii="Century Gothic" w:hAnsi="Century Gothic"/>
                  <w:sz w:val="16"/>
                  <w:szCs w:val="16"/>
                </w:rPr>
                <w:t xml:space="preserve">  </w:t>
              </w:r>
              <w:smartTag w:uri="urn:schemas-microsoft-com:office:smarttags" w:element="PostalCode">
                <w:r w:rsidRPr="009664AE">
                  <w:rPr>
                    <w:rFonts w:ascii="Century Gothic" w:hAnsi="Century Gothic"/>
                    <w:sz w:val="16"/>
                    <w:szCs w:val="16"/>
                  </w:rPr>
                  <w:t>95834</w:t>
                </w:r>
              </w:smartTag>
            </w:smartTag>
          </w:p>
          <w:p w14:paraId="02742B56" w14:textId="77777777" w:rsidR="00042E25" w:rsidRPr="009664AE" w:rsidRDefault="00432BE4" w:rsidP="00042E25">
            <w:pPr>
              <w:tabs>
                <w:tab w:val="right" w:pos="10700"/>
              </w:tabs>
              <w:rPr>
                <w:rFonts w:ascii="Century Gothic" w:hAnsi="Century Gothic"/>
                <w:b/>
                <w:position w:val="6"/>
                <w:sz w:val="22"/>
                <w:szCs w:val="22"/>
              </w:rPr>
            </w:pPr>
            <w:r w:rsidRPr="009664AE">
              <w:rPr>
                <w:rFonts w:ascii="Century Gothic" w:hAnsi="Century Gothic"/>
                <w:sz w:val="16"/>
                <w:szCs w:val="16"/>
              </w:rPr>
              <w:t>(916) 419-2500</w:t>
            </w:r>
          </w:p>
        </w:tc>
        <w:tc>
          <w:tcPr>
            <w:tcW w:w="1080" w:type="dxa"/>
          </w:tcPr>
          <w:p w14:paraId="3DAF4142" w14:textId="77777777" w:rsidR="00042E25" w:rsidRPr="009664AE" w:rsidRDefault="000A38CD" w:rsidP="00042E25">
            <w:pPr>
              <w:tabs>
                <w:tab w:val="right" w:pos="10700"/>
              </w:tabs>
              <w:jc w:val="center"/>
              <w:rPr>
                <w:rFonts w:ascii="Century Gothic" w:hAnsi="Century Gothic"/>
                <w:b/>
                <w:position w:val="6"/>
                <w:sz w:val="22"/>
                <w:szCs w:val="22"/>
              </w:rPr>
            </w:pPr>
            <w:r w:rsidRPr="009664AE">
              <w:rPr>
                <w:rFonts w:ascii="Century Gothic" w:hAnsi="Century Gothic"/>
                <w:b/>
                <w:noProof/>
                <w:position w:val="6"/>
                <w:sz w:val="22"/>
                <w:szCs w:val="22"/>
              </w:rPr>
              <w:drawing>
                <wp:inline distT="0" distB="0" distL="0" distR="0" wp14:anchorId="648DDEF6" wp14:editId="31AF606E">
                  <wp:extent cx="650847" cy="6191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_Seal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3593" cy="621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B25C83" w14:textId="77777777" w:rsidR="00AE1F8D" w:rsidRPr="009664AE" w:rsidRDefault="009B6F90" w:rsidP="009B6F90">
      <w:pPr>
        <w:tabs>
          <w:tab w:val="left" w:pos="1260"/>
          <w:tab w:val="left" w:pos="1440"/>
          <w:tab w:val="left" w:pos="5040"/>
        </w:tabs>
        <w:ind w:right="360"/>
        <w:rPr>
          <w:rFonts w:ascii="Century Gothic" w:hAnsi="Century Gothic" w:cs="Times New Roman"/>
          <w:szCs w:val="24"/>
        </w:rPr>
      </w:pPr>
      <w:r w:rsidRPr="009664AE">
        <w:rPr>
          <w:rFonts w:ascii="Century Gothic" w:hAnsi="Century Gothic" w:cs="Times New Roman"/>
          <w:szCs w:val="24"/>
        </w:rPr>
        <w:tab/>
      </w:r>
      <w:r w:rsidRPr="009664AE">
        <w:rPr>
          <w:rFonts w:ascii="Century Gothic" w:hAnsi="Century Gothic" w:cs="Times New Roman"/>
          <w:szCs w:val="24"/>
        </w:rPr>
        <w:tab/>
      </w:r>
    </w:p>
    <w:p w14:paraId="5293BFB7" w14:textId="4B7763D0" w:rsidR="001078FC" w:rsidRPr="009664AE" w:rsidRDefault="006D6E70" w:rsidP="009B6F90">
      <w:pPr>
        <w:tabs>
          <w:tab w:val="left" w:pos="1260"/>
          <w:tab w:val="left" w:pos="1440"/>
          <w:tab w:val="left" w:pos="5040"/>
        </w:tabs>
        <w:ind w:right="360"/>
        <w:rPr>
          <w:rFonts w:ascii="Century Gothic" w:hAnsi="Century Gothic" w:cs="Times New Roman"/>
          <w:szCs w:val="24"/>
        </w:rPr>
      </w:pPr>
      <w:r>
        <w:rPr>
          <w:rFonts w:ascii="Century Gothic" w:hAnsi="Century Gothic" w:cs="Times New Roman"/>
          <w:szCs w:val="24"/>
        </w:rPr>
        <w:tab/>
      </w:r>
      <w:r>
        <w:rPr>
          <w:rFonts w:ascii="Century Gothic" w:hAnsi="Century Gothic" w:cs="Times New Roman"/>
          <w:szCs w:val="24"/>
        </w:rPr>
        <w:tab/>
      </w:r>
      <w:r>
        <w:rPr>
          <w:rFonts w:ascii="Century Gothic" w:hAnsi="Century Gothic" w:cs="Times New Roman"/>
          <w:szCs w:val="24"/>
        </w:rPr>
        <w:tab/>
      </w:r>
      <w:r>
        <w:rPr>
          <w:rFonts w:ascii="Century Gothic" w:hAnsi="Century Gothic" w:cs="Times New Roman"/>
          <w:szCs w:val="24"/>
        </w:rPr>
        <w:tab/>
      </w:r>
      <w:r>
        <w:rPr>
          <w:rFonts w:ascii="Century Gothic" w:hAnsi="Century Gothic" w:cs="Times New Roman"/>
          <w:szCs w:val="24"/>
        </w:rPr>
        <w:tab/>
      </w:r>
      <w:r>
        <w:rPr>
          <w:rFonts w:ascii="Century Gothic" w:hAnsi="Century Gothic" w:cs="Times New Roman"/>
          <w:szCs w:val="24"/>
        </w:rPr>
        <w:tab/>
      </w:r>
      <w:r>
        <w:rPr>
          <w:rFonts w:ascii="Century Gothic" w:hAnsi="Century Gothic" w:cs="Times New Roman"/>
          <w:szCs w:val="24"/>
        </w:rPr>
        <w:tab/>
      </w:r>
      <w:r w:rsidR="00D15CFE">
        <w:rPr>
          <w:rFonts w:ascii="Century Gothic" w:hAnsi="Century Gothic" w:cs="Times New Roman"/>
          <w:szCs w:val="24"/>
        </w:rPr>
        <w:t xml:space="preserve">July </w:t>
      </w:r>
      <w:r w:rsidR="00921D99">
        <w:rPr>
          <w:rFonts w:ascii="Century Gothic" w:hAnsi="Century Gothic" w:cs="Times New Roman"/>
          <w:szCs w:val="24"/>
        </w:rPr>
        <w:t>20</w:t>
      </w:r>
      <w:r w:rsidR="00D15CFE">
        <w:rPr>
          <w:rFonts w:ascii="Century Gothic" w:hAnsi="Century Gothic" w:cs="Times New Roman"/>
          <w:szCs w:val="24"/>
        </w:rPr>
        <w:t>, 2023</w:t>
      </w:r>
    </w:p>
    <w:p w14:paraId="49A64979" w14:textId="77777777" w:rsidR="006D6E70" w:rsidRDefault="006D6E70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</w:p>
    <w:p w14:paraId="1F84485E" w14:textId="77777777" w:rsidR="006D6E70" w:rsidRDefault="006D6E70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</w:p>
    <w:p w14:paraId="48F39FEF" w14:textId="6828C291" w:rsidR="001078FC" w:rsidRPr="009664AE" w:rsidRDefault="00181959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>
        <w:rPr>
          <w:rFonts w:ascii="Century Gothic" w:hAnsi="Century Gothic" w:cs="Times New Roman"/>
          <w:szCs w:val="24"/>
        </w:rPr>
        <w:t xml:space="preserve">The Department of Alcoholic Beverage Control’s </w:t>
      </w:r>
      <w:r w:rsidR="00D433A2">
        <w:rPr>
          <w:rFonts w:ascii="Century Gothic" w:hAnsi="Century Gothic" w:cs="Times New Roman"/>
          <w:szCs w:val="24"/>
        </w:rPr>
        <w:t>S</w:t>
      </w:r>
      <w:r w:rsidR="00D15CFE">
        <w:rPr>
          <w:rFonts w:ascii="Century Gothic" w:hAnsi="Century Gothic" w:cs="Times New Roman"/>
          <w:szCs w:val="24"/>
        </w:rPr>
        <w:t>an Jose</w:t>
      </w:r>
      <w:r>
        <w:rPr>
          <w:rFonts w:ascii="Century Gothic" w:hAnsi="Century Gothic" w:cs="Times New Roman"/>
          <w:szCs w:val="24"/>
        </w:rPr>
        <w:t xml:space="preserve"> District Office</w:t>
      </w:r>
      <w:r w:rsidR="00454DB6">
        <w:rPr>
          <w:rFonts w:ascii="Century Gothic" w:hAnsi="Century Gothic" w:cs="Times New Roman"/>
          <w:szCs w:val="24"/>
        </w:rPr>
        <w:t xml:space="preserve"> has moved to its new location.</w:t>
      </w:r>
      <w:r>
        <w:rPr>
          <w:rFonts w:ascii="Century Gothic" w:hAnsi="Century Gothic" w:cs="Times New Roman"/>
          <w:szCs w:val="24"/>
        </w:rPr>
        <w:t xml:space="preserve"> </w:t>
      </w:r>
    </w:p>
    <w:p w14:paraId="454B796D" w14:textId="77777777" w:rsidR="001078FC" w:rsidRPr="009664AE" w:rsidRDefault="001078FC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</w:p>
    <w:p w14:paraId="7B7E301F" w14:textId="13DEC4C6" w:rsidR="001078FC" w:rsidRPr="009664AE" w:rsidRDefault="001078FC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 w:rsidRPr="009664AE">
        <w:rPr>
          <w:rFonts w:ascii="Century Gothic" w:hAnsi="Century Gothic" w:cs="Times New Roman"/>
          <w:szCs w:val="24"/>
        </w:rPr>
        <w:t>For all inquiries regarding ABC licensing</w:t>
      </w:r>
      <w:r w:rsidR="00D433A2">
        <w:rPr>
          <w:rFonts w:ascii="Century Gothic" w:hAnsi="Century Gothic" w:cs="Times New Roman"/>
          <w:szCs w:val="24"/>
        </w:rPr>
        <w:t xml:space="preserve"> and enforcement matters</w:t>
      </w:r>
      <w:r w:rsidRPr="009664AE">
        <w:rPr>
          <w:rFonts w:ascii="Century Gothic" w:hAnsi="Century Gothic" w:cs="Times New Roman"/>
          <w:szCs w:val="24"/>
        </w:rPr>
        <w:t xml:space="preserve"> </w:t>
      </w:r>
      <w:r w:rsidR="00C45673">
        <w:rPr>
          <w:rFonts w:ascii="Century Gothic" w:hAnsi="Century Gothic" w:cs="Times New Roman"/>
          <w:szCs w:val="24"/>
        </w:rPr>
        <w:t>regarding</w:t>
      </w:r>
      <w:r w:rsidRPr="009664AE">
        <w:rPr>
          <w:rFonts w:ascii="Century Gothic" w:hAnsi="Century Gothic" w:cs="Times New Roman"/>
          <w:szCs w:val="24"/>
        </w:rPr>
        <w:t xml:space="preserve"> locations </w:t>
      </w:r>
      <w:r w:rsidR="00181959">
        <w:rPr>
          <w:rFonts w:ascii="Century Gothic" w:hAnsi="Century Gothic" w:cs="Times New Roman"/>
          <w:szCs w:val="24"/>
        </w:rPr>
        <w:t xml:space="preserve">located </w:t>
      </w:r>
      <w:r w:rsidR="006D6E70">
        <w:rPr>
          <w:rFonts w:ascii="Century Gothic" w:hAnsi="Century Gothic" w:cs="Times New Roman"/>
          <w:szCs w:val="24"/>
        </w:rPr>
        <w:t>with</w:t>
      </w:r>
      <w:r w:rsidR="00181959">
        <w:rPr>
          <w:rFonts w:ascii="Century Gothic" w:hAnsi="Century Gothic" w:cs="Times New Roman"/>
          <w:szCs w:val="24"/>
        </w:rPr>
        <w:t xml:space="preserve">in </w:t>
      </w:r>
      <w:r w:rsidR="00D15CFE">
        <w:rPr>
          <w:rFonts w:ascii="Century Gothic" w:hAnsi="Century Gothic" w:cs="Times New Roman"/>
          <w:szCs w:val="24"/>
        </w:rPr>
        <w:t>San Mateo and Santa Clara</w:t>
      </w:r>
      <w:r w:rsidR="00D433A2">
        <w:rPr>
          <w:rFonts w:ascii="Century Gothic" w:hAnsi="Century Gothic" w:cs="Times New Roman"/>
          <w:szCs w:val="24"/>
        </w:rPr>
        <w:t xml:space="preserve"> </w:t>
      </w:r>
      <w:r w:rsidR="00181959">
        <w:rPr>
          <w:rFonts w:ascii="Century Gothic" w:hAnsi="Century Gothic" w:cs="Times New Roman"/>
          <w:szCs w:val="24"/>
        </w:rPr>
        <w:t>Counites</w:t>
      </w:r>
      <w:r w:rsidRPr="009664AE">
        <w:rPr>
          <w:rFonts w:ascii="Century Gothic" w:hAnsi="Century Gothic" w:cs="Times New Roman"/>
          <w:szCs w:val="24"/>
        </w:rPr>
        <w:t xml:space="preserve"> please contact the </w:t>
      </w:r>
      <w:r w:rsidR="00D15CFE">
        <w:rPr>
          <w:rFonts w:ascii="Century Gothic" w:hAnsi="Century Gothic" w:cs="Times New Roman"/>
          <w:szCs w:val="24"/>
        </w:rPr>
        <w:t>San Jose</w:t>
      </w:r>
      <w:r w:rsidR="00D433A2">
        <w:rPr>
          <w:rFonts w:ascii="Century Gothic" w:hAnsi="Century Gothic" w:cs="Times New Roman"/>
          <w:szCs w:val="24"/>
        </w:rPr>
        <w:t xml:space="preserve"> </w:t>
      </w:r>
      <w:r w:rsidR="00A20417">
        <w:rPr>
          <w:rFonts w:ascii="Century Gothic" w:hAnsi="Century Gothic" w:cs="Times New Roman"/>
          <w:szCs w:val="24"/>
        </w:rPr>
        <w:t>District</w:t>
      </w:r>
      <w:r w:rsidRPr="009664AE">
        <w:rPr>
          <w:rFonts w:ascii="Century Gothic" w:hAnsi="Century Gothic" w:cs="Times New Roman"/>
          <w:szCs w:val="24"/>
        </w:rPr>
        <w:t xml:space="preserve"> Office</w:t>
      </w:r>
      <w:r w:rsidR="00A07A2E" w:rsidRPr="009664AE">
        <w:rPr>
          <w:rFonts w:ascii="Century Gothic" w:hAnsi="Century Gothic" w:cs="Times New Roman"/>
          <w:szCs w:val="24"/>
        </w:rPr>
        <w:t xml:space="preserve"> at</w:t>
      </w:r>
      <w:r w:rsidRPr="009664AE">
        <w:rPr>
          <w:rFonts w:ascii="Century Gothic" w:hAnsi="Century Gothic" w:cs="Times New Roman"/>
          <w:szCs w:val="24"/>
        </w:rPr>
        <w:t xml:space="preserve">: </w:t>
      </w:r>
    </w:p>
    <w:p w14:paraId="33091A30" w14:textId="77777777" w:rsidR="001078FC" w:rsidRPr="009664AE" w:rsidRDefault="001078FC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</w:p>
    <w:p w14:paraId="7F3E5FE7" w14:textId="77777777" w:rsidR="001078FC" w:rsidRPr="009664AE" w:rsidRDefault="00A07A2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 w:rsidRPr="009664AE">
        <w:rPr>
          <w:rFonts w:ascii="Century Gothic" w:hAnsi="Century Gothic" w:cs="Times New Roman"/>
          <w:szCs w:val="24"/>
        </w:rPr>
        <w:tab/>
      </w:r>
      <w:r w:rsidRPr="009664AE">
        <w:rPr>
          <w:rFonts w:ascii="Century Gothic" w:hAnsi="Century Gothic" w:cs="Times New Roman"/>
          <w:szCs w:val="24"/>
        </w:rPr>
        <w:tab/>
      </w:r>
      <w:r w:rsidR="001078FC" w:rsidRPr="009664AE">
        <w:rPr>
          <w:rFonts w:ascii="Century Gothic" w:hAnsi="Century Gothic" w:cs="Times New Roman"/>
          <w:szCs w:val="24"/>
        </w:rPr>
        <w:t>Department Alcoholic Beverage Control</w:t>
      </w:r>
    </w:p>
    <w:p w14:paraId="16F2112A" w14:textId="3885A142" w:rsidR="001078FC" w:rsidRPr="009664AE" w:rsidRDefault="00A07A2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 w:rsidRPr="009664AE">
        <w:rPr>
          <w:rFonts w:ascii="Century Gothic" w:hAnsi="Century Gothic" w:cs="Times New Roman"/>
          <w:szCs w:val="24"/>
        </w:rPr>
        <w:tab/>
      </w:r>
      <w:r w:rsidRPr="009664AE">
        <w:rPr>
          <w:rFonts w:ascii="Century Gothic" w:hAnsi="Century Gothic" w:cs="Times New Roman"/>
          <w:szCs w:val="24"/>
        </w:rPr>
        <w:tab/>
      </w:r>
      <w:r w:rsidR="00D15CFE">
        <w:rPr>
          <w:rFonts w:ascii="Century Gothic" w:hAnsi="Century Gothic" w:cs="Times New Roman"/>
          <w:szCs w:val="24"/>
        </w:rPr>
        <w:t>San Jose District Office</w:t>
      </w:r>
    </w:p>
    <w:p w14:paraId="5F892FA1" w14:textId="5859EE25" w:rsidR="001078FC" w:rsidRPr="009664AE" w:rsidRDefault="00A07A2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 w:rsidRPr="009664AE">
        <w:rPr>
          <w:rFonts w:ascii="Century Gothic" w:hAnsi="Century Gothic" w:cs="Times New Roman"/>
          <w:szCs w:val="24"/>
        </w:rPr>
        <w:tab/>
      </w:r>
      <w:r w:rsidRPr="009664AE">
        <w:rPr>
          <w:rFonts w:ascii="Century Gothic" w:hAnsi="Century Gothic" w:cs="Times New Roman"/>
          <w:szCs w:val="24"/>
        </w:rPr>
        <w:tab/>
      </w:r>
      <w:r w:rsidR="00D15CFE">
        <w:rPr>
          <w:rFonts w:ascii="Century Gothic" w:hAnsi="Century Gothic" w:cs="Times New Roman"/>
          <w:szCs w:val="24"/>
        </w:rPr>
        <w:t>224 Airport Parkway Suite 620</w:t>
      </w:r>
    </w:p>
    <w:p w14:paraId="2CF5163F" w14:textId="6AD82116" w:rsidR="001078FC" w:rsidRDefault="00A07A2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 w:rsidRPr="009664AE">
        <w:rPr>
          <w:rFonts w:ascii="Century Gothic" w:hAnsi="Century Gothic" w:cs="Times New Roman"/>
          <w:szCs w:val="24"/>
        </w:rPr>
        <w:tab/>
      </w:r>
      <w:r w:rsidRPr="009664AE">
        <w:rPr>
          <w:rFonts w:ascii="Century Gothic" w:hAnsi="Century Gothic" w:cs="Times New Roman"/>
          <w:szCs w:val="24"/>
        </w:rPr>
        <w:tab/>
      </w:r>
      <w:r w:rsidR="00D15CFE">
        <w:rPr>
          <w:rFonts w:ascii="Century Gothic" w:hAnsi="Century Gothic" w:cs="Times New Roman"/>
          <w:szCs w:val="24"/>
        </w:rPr>
        <w:t>San Jose, Ca 95110</w:t>
      </w:r>
    </w:p>
    <w:p w14:paraId="657A40D0" w14:textId="4137AF3D" w:rsidR="009664AE" w:rsidRDefault="00002113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>
        <w:rPr>
          <w:rFonts w:ascii="Century Gothic" w:hAnsi="Century Gothic" w:cs="Times New Roman"/>
          <w:szCs w:val="24"/>
        </w:rPr>
        <w:tab/>
      </w:r>
    </w:p>
    <w:p w14:paraId="36051930" w14:textId="30D8F9DE" w:rsidR="001078FC" w:rsidRDefault="009664A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>
        <w:rPr>
          <w:rFonts w:ascii="Century Gothic" w:hAnsi="Century Gothic" w:cs="Times New Roman"/>
          <w:szCs w:val="24"/>
        </w:rPr>
        <w:tab/>
      </w:r>
      <w:r w:rsidR="00A07A2E" w:rsidRPr="009664AE">
        <w:rPr>
          <w:rFonts w:ascii="Century Gothic" w:hAnsi="Century Gothic" w:cs="Times New Roman"/>
          <w:szCs w:val="24"/>
        </w:rPr>
        <w:tab/>
      </w:r>
      <w:r w:rsidR="006D6E70">
        <w:rPr>
          <w:rFonts w:ascii="Century Gothic" w:hAnsi="Century Gothic" w:cs="Times New Roman"/>
          <w:szCs w:val="24"/>
        </w:rPr>
        <w:t>Temporary Main Phone Numbers: 408-612-2490 or 669-977-2295</w:t>
      </w:r>
    </w:p>
    <w:p w14:paraId="0EF68A93" w14:textId="0F4B5595" w:rsidR="006D6E70" w:rsidRDefault="006D6E70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>
        <w:rPr>
          <w:rFonts w:ascii="Century Gothic" w:hAnsi="Century Gothic" w:cs="Times New Roman"/>
          <w:szCs w:val="24"/>
        </w:rPr>
        <w:tab/>
        <w:t xml:space="preserve">   Main Email:  </w:t>
      </w:r>
      <w:hyperlink r:id="rId5" w:history="1">
        <w:r w:rsidRPr="00607BB2">
          <w:rPr>
            <w:rStyle w:val="Hyperlink"/>
            <w:rFonts w:ascii="Century Gothic" w:hAnsi="Century Gothic" w:cs="Times New Roman"/>
            <w:szCs w:val="24"/>
          </w:rPr>
          <w:t>SanJose@abc.ca.gov</w:t>
        </w:r>
      </w:hyperlink>
      <w:r>
        <w:rPr>
          <w:rFonts w:ascii="Century Gothic" w:hAnsi="Century Gothic" w:cs="Times New Roman"/>
          <w:szCs w:val="24"/>
        </w:rPr>
        <w:t xml:space="preserve"> </w:t>
      </w:r>
    </w:p>
    <w:p w14:paraId="2B709326" w14:textId="77777777" w:rsidR="00A07A2E" w:rsidRPr="009664AE" w:rsidRDefault="00A07A2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</w:p>
    <w:p w14:paraId="18C9D832" w14:textId="77777777" w:rsidR="00A07A2E" w:rsidRPr="009664AE" w:rsidRDefault="00A07A2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  <w:r w:rsidRPr="009664AE">
        <w:rPr>
          <w:rFonts w:ascii="Century Gothic" w:hAnsi="Century Gothic" w:cs="Times New Roman"/>
          <w:szCs w:val="24"/>
        </w:rPr>
        <w:t>The Department believes this relocation of staff and resources will help make us more responsive to you, o</w:t>
      </w:r>
      <w:r w:rsidR="007D7184" w:rsidRPr="009664AE">
        <w:rPr>
          <w:rFonts w:ascii="Century Gothic" w:hAnsi="Century Gothic" w:cs="Times New Roman"/>
          <w:szCs w:val="24"/>
        </w:rPr>
        <w:t>ur</w:t>
      </w:r>
      <w:r w:rsidRPr="009664AE">
        <w:rPr>
          <w:rFonts w:ascii="Century Gothic" w:hAnsi="Century Gothic" w:cs="Times New Roman"/>
          <w:szCs w:val="24"/>
        </w:rPr>
        <w:t xml:space="preserve"> </w:t>
      </w:r>
      <w:r w:rsidR="00241215">
        <w:rPr>
          <w:rFonts w:ascii="Century Gothic" w:hAnsi="Century Gothic" w:cs="Times New Roman"/>
          <w:szCs w:val="24"/>
        </w:rPr>
        <w:t>local community government partners</w:t>
      </w:r>
      <w:r w:rsidRPr="009664AE">
        <w:rPr>
          <w:rFonts w:ascii="Century Gothic" w:hAnsi="Century Gothic" w:cs="Times New Roman"/>
          <w:szCs w:val="24"/>
        </w:rPr>
        <w:t xml:space="preserve">.  </w:t>
      </w:r>
    </w:p>
    <w:p w14:paraId="1277C345" w14:textId="77777777" w:rsidR="00A07A2E" w:rsidRPr="009664AE" w:rsidRDefault="00A07A2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</w:p>
    <w:p w14:paraId="4574493F" w14:textId="6E76DAA1" w:rsidR="009664AE" w:rsidRDefault="009664AE" w:rsidP="009664AE">
      <w:pPr>
        <w:tabs>
          <w:tab w:val="left" w:pos="1260"/>
          <w:tab w:val="left" w:pos="1440"/>
          <w:tab w:val="left" w:pos="5040"/>
        </w:tabs>
        <w:rPr>
          <w:rFonts w:ascii="Century Gothic" w:hAnsi="Century Gothic" w:cs="Times New Roman"/>
          <w:szCs w:val="24"/>
        </w:rPr>
      </w:pPr>
    </w:p>
    <w:p w14:paraId="192AD127" w14:textId="77777777" w:rsidR="009664AE" w:rsidRDefault="009664AE" w:rsidP="009664AE">
      <w:pPr>
        <w:contextualSpacing/>
        <w:rPr>
          <w:rFonts w:ascii="Century Gothic" w:hAnsi="Century Gothic" w:cs="Times New Roman"/>
          <w:szCs w:val="24"/>
        </w:rPr>
      </w:pPr>
      <w:r w:rsidRPr="008A4382">
        <w:rPr>
          <w:rFonts w:ascii="Century Gothic" w:hAnsi="Century Gothic" w:cs="Times New Roman"/>
          <w:szCs w:val="24"/>
        </w:rPr>
        <w:t>Sincerely,</w:t>
      </w:r>
    </w:p>
    <w:p w14:paraId="00CDD3D7" w14:textId="77777777" w:rsidR="002E68E9" w:rsidRDefault="002E68E9" w:rsidP="009664AE">
      <w:pPr>
        <w:contextualSpacing/>
        <w:rPr>
          <w:rFonts w:ascii="Century Gothic" w:hAnsi="Century Gothic" w:cs="Times New Roman"/>
          <w:szCs w:val="24"/>
        </w:rPr>
      </w:pPr>
    </w:p>
    <w:p w14:paraId="73448E15" w14:textId="77777777" w:rsidR="002E68E9" w:rsidRPr="008A4382" w:rsidRDefault="002E68E9" w:rsidP="009664AE">
      <w:pPr>
        <w:contextualSpacing/>
        <w:rPr>
          <w:rFonts w:ascii="Century Gothic" w:hAnsi="Century Gothic" w:cs="Times New Roman"/>
          <w:szCs w:val="24"/>
        </w:rPr>
      </w:pPr>
    </w:p>
    <w:p w14:paraId="280BB790" w14:textId="22D2F95D" w:rsidR="009664AE" w:rsidRDefault="00A61C71" w:rsidP="009664AE">
      <w:pPr>
        <w:contextualSpacing/>
        <w:rPr>
          <w:rFonts w:ascii="Century Gothic" w:hAnsi="Century Gothic" w:cs="Times New Roman"/>
          <w:szCs w:val="24"/>
        </w:rPr>
      </w:pPr>
      <w:r>
        <w:rPr>
          <w:rFonts w:ascii="Century Gothic" w:hAnsi="Century Gothic" w:cs="Times New Roman"/>
          <w:szCs w:val="24"/>
        </w:rPr>
        <w:t>Stephen Hogate</w:t>
      </w:r>
    </w:p>
    <w:p w14:paraId="12B52082" w14:textId="0D743594" w:rsidR="00A61C71" w:rsidRPr="008A4382" w:rsidRDefault="00A61C71" w:rsidP="009664AE">
      <w:pPr>
        <w:contextualSpacing/>
        <w:rPr>
          <w:rFonts w:ascii="Century Gothic" w:hAnsi="Century Gothic" w:cs="Times New Roman"/>
          <w:szCs w:val="24"/>
        </w:rPr>
      </w:pPr>
      <w:r>
        <w:rPr>
          <w:rFonts w:ascii="Century Gothic" w:hAnsi="Century Gothic" w:cs="Times New Roman"/>
          <w:szCs w:val="24"/>
        </w:rPr>
        <w:t>Licensing Manager</w:t>
      </w:r>
    </w:p>
    <w:sectPr w:rsidR="00A61C71" w:rsidRPr="008A4382" w:rsidSect="00636199">
      <w:pgSz w:w="12240" w:h="15840"/>
      <w:pgMar w:top="1440" w:right="90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117"/>
    <w:rsid w:val="00002113"/>
    <w:rsid w:val="00042E25"/>
    <w:rsid w:val="0004386A"/>
    <w:rsid w:val="00076527"/>
    <w:rsid w:val="00087117"/>
    <w:rsid w:val="000A38CD"/>
    <w:rsid w:val="000B6B6D"/>
    <w:rsid w:val="000E6779"/>
    <w:rsid w:val="00105AF4"/>
    <w:rsid w:val="001078FC"/>
    <w:rsid w:val="00181959"/>
    <w:rsid w:val="00182772"/>
    <w:rsid w:val="001D6B28"/>
    <w:rsid w:val="00224D8E"/>
    <w:rsid w:val="00241215"/>
    <w:rsid w:val="002A3D8A"/>
    <w:rsid w:val="002D1DBF"/>
    <w:rsid w:val="002E68E9"/>
    <w:rsid w:val="002F2653"/>
    <w:rsid w:val="00357BDE"/>
    <w:rsid w:val="003947A5"/>
    <w:rsid w:val="00396CDB"/>
    <w:rsid w:val="00432BE4"/>
    <w:rsid w:val="00454DB6"/>
    <w:rsid w:val="00471B4B"/>
    <w:rsid w:val="004D2E10"/>
    <w:rsid w:val="00506060"/>
    <w:rsid w:val="005A3A4E"/>
    <w:rsid w:val="005B727D"/>
    <w:rsid w:val="00636199"/>
    <w:rsid w:val="0066670D"/>
    <w:rsid w:val="00672978"/>
    <w:rsid w:val="00684BE7"/>
    <w:rsid w:val="006A4E57"/>
    <w:rsid w:val="006D6E70"/>
    <w:rsid w:val="007659F6"/>
    <w:rsid w:val="007D3463"/>
    <w:rsid w:val="007D7184"/>
    <w:rsid w:val="00807578"/>
    <w:rsid w:val="00873233"/>
    <w:rsid w:val="00921D99"/>
    <w:rsid w:val="009664AE"/>
    <w:rsid w:val="009703F1"/>
    <w:rsid w:val="009B6F90"/>
    <w:rsid w:val="009C5602"/>
    <w:rsid w:val="00A07A2E"/>
    <w:rsid w:val="00A20417"/>
    <w:rsid w:val="00A61C71"/>
    <w:rsid w:val="00A93E0D"/>
    <w:rsid w:val="00AD4610"/>
    <w:rsid w:val="00AE1F8D"/>
    <w:rsid w:val="00AE2702"/>
    <w:rsid w:val="00B335E1"/>
    <w:rsid w:val="00B367F1"/>
    <w:rsid w:val="00B472E3"/>
    <w:rsid w:val="00BD24A3"/>
    <w:rsid w:val="00C45673"/>
    <w:rsid w:val="00C82EDF"/>
    <w:rsid w:val="00D15CFE"/>
    <w:rsid w:val="00D433A2"/>
    <w:rsid w:val="00DD372C"/>
    <w:rsid w:val="00E8373C"/>
    <w:rsid w:val="00E90B8B"/>
    <w:rsid w:val="00ED7270"/>
    <w:rsid w:val="00EF5722"/>
    <w:rsid w:val="00F3437B"/>
    <w:rsid w:val="00F43964"/>
    <w:rsid w:val="00F44B69"/>
    <w:rsid w:val="00F64889"/>
    <w:rsid w:val="00F93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PostalCode"/>
  <w:shapeDefaults>
    <o:shapedefaults v:ext="edit" spidmax="1026"/>
    <o:shapelayout v:ext="edit">
      <o:idmap v:ext="edit" data="1"/>
    </o:shapelayout>
  </w:shapeDefaults>
  <w:decimalSymbol w:val="."/>
  <w:listSeparator w:val=","/>
  <w14:docId w14:val="1523E6D6"/>
  <w15:docId w15:val="{670F13A6-9359-4B0B-AE49-83816D805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7BDE"/>
    <w:pPr>
      <w:spacing w:after="0" w:line="240" w:lineRule="auto"/>
    </w:pPr>
    <w:rPr>
      <w:rFonts w:ascii="New York" w:eastAsia="Times New Roman" w:hAnsi="New York" w:cs="New York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57BDE"/>
    <w:rPr>
      <w:rFonts w:ascii="Courier New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357BDE"/>
    <w:rPr>
      <w:rFonts w:ascii="Courier New" w:eastAsia="Times New Roman" w:hAnsi="Courier New" w:cs="Courier New"/>
      <w:sz w:val="20"/>
      <w:szCs w:val="20"/>
    </w:rPr>
  </w:style>
  <w:style w:type="paragraph" w:customStyle="1" w:styleId="Letterhead">
    <w:name w:val="Letterhead"/>
    <w:basedOn w:val="Header"/>
    <w:rsid w:val="00357BDE"/>
    <w:pPr>
      <w:tabs>
        <w:tab w:val="clear" w:pos="4680"/>
        <w:tab w:val="clear" w:pos="9360"/>
        <w:tab w:val="center" w:pos="4320"/>
        <w:tab w:val="right" w:pos="8640"/>
      </w:tabs>
    </w:pPr>
  </w:style>
  <w:style w:type="paragraph" w:customStyle="1" w:styleId="Default">
    <w:name w:val="Default"/>
    <w:rsid w:val="00357B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357B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57BDE"/>
    <w:rPr>
      <w:rFonts w:ascii="New York" w:eastAsia="Times New Roman" w:hAnsi="New York" w:cs="New York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AE270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38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8CD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6D6E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7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1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anJose@abc.ca.gov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Alcoholic Beverage Control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Hogate, Stephen@ABC</cp:lastModifiedBy>
  <cp:revision>6</cp:revision>
  <cp:lastPrinted>2023-07-12T19:33:00Z</cp:lastPrinted>
  <dcterms:created xsi:type="dcterms:W3CDTF">2023-07-12T19:33:00Z</dcterms:created>
  <dcterms:modified xsi:type="dcterms:W3CDTF">2023-07-20T21:06:00Z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